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90" w:rsidRPr="00BF332A" w:rsidRDefault="003F6E90" w:rsidP="003F6E90">
      <w:pPr>
        <w:pStyle w:val="Tytu"/>
        <w:rPr>
          <w:rStyle w:val="Pogrubienie"/>
          <w:b w:val="0"/>
          <w:bCs w:val="0"/>
          <w:lang w:val="pl-PL"/>
        </w:rPr>
      </w:pPr>
      <w:r w:rsidRPr="00BF332A">
        <w:rPr>
          <w:rStyle w:val="Pogrubienie"/>
          <w:lang w:val="pl-PL"/>
        </w:rPr>
        <w:t>I Forum Rzeczników Patentowych i</w:t>
      </w:r>
      <w:r>
        <w:rPr>
          <w:rStyle w:val="Pogrubienie"/>
          <w:lang w:val="pl-PL"/>
        </w:rPr>
        <w:t> </w:t>
      </w:r>
      <w:r w:rsidRPr="00BF332A">
        <w:rPr>
          <w:rStyle w:val="Pogrubienie"/>
          <w:lang w:val="pl-PL"/>
        </w:rPr>
        <w:t>Aplikantów „Ja rzecznik – mój zawód mój samorząd – wyzwania i szanse”</w:t>
      </w:r>
    </w:p>
    <w:p w:rsidR="003F6E90" w:rsidRDefault="003F6E90" w:rsidP="003F6E90">
      <w:pPr>
        <w:pStyle w:val="Podtytu"/>
        <w:rPr>
          <w:rStyle w:val="Pogrubienie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pl-PL"/>
        </w:rPr>
      </w:pPr>
      <w:r w:rsidRPr="00BF332A">
        <w:rPr>
          <w:rStyle w:val="Pogrubienie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pl-PL"/>
        </w:rPr>
        <w:t>N</w:t>
      </w:r>
      <w:r>
        <w:rPr>
          <w:rStyle w:val="Pogrubienie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pl-PL"/>
        </w:rPr>
        <w:t>o</w:t>
      </w:r>
      <w:r w:rsidRPr="00BF332A">
        <w:rPr>
          <w:rStyle w:val="Pogrubienie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pl-PL"/>
        </w:rPr>
        <w:t xml:space="preserve">tatka z pracy Zespołu </w:t>
      </w:r>
      <w:r>
        <w:rPr>
          <w:rStyle w:val="Pogrubienie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pl-PL"/>
        </w:rPr>
        <w:t>Współpracy Krajowej i zagranicznej</w:t>
      </w:r>
      <w:r w:rsidRPr="00BF332A">
        <w:rPr>
          <w:rStyle w:val="Pogrubienie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pl-PL"/>
        </w:rPr>
        <w:t xml:space="preserve"> Wydawniczej</w:t>
      </w:r>
    </w:p>
    <w:p w:rsidR="002F15EF" w:rsidRDefault="002F15EF">
      <w:pPr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bCs/>
          <w:sz w:val="20"/>
          <w:szCs w:val="20"/>
        </w:rPr>
        <w:t>Uczestnicy zespołu:</w:t>
      </w:r>
    </w:p>
    <w:p w:rsidR="002F15EF" w:rsidRPr="002F15EF" w:rsidRDefault="002F15EF">
      <w:pPr>
        <w:rPr>
          <w:rFonts w:ascii="Verdana" w:hAnsi="Verdana"/>
          <w:bCs/>
          <w:sz w:val="20"/>
          <w:szCs w:val="20"/>
        </w:rPr>
      </w:pPr>
      <w:r w:rsidRPr="002F15EF">
        <w:rPr>
          <w:rFonts w:ascii="Verdana" w:hAnsi="Verdana"/>
          <w:bCs/>
          <w:sz w:val="20"/>
          <w:szCs w:val="20"/>
        </w:rPr>
        <w:t xml:space="preserve">Maciej </w:t>
      </w:r>
      <w:proofErr w:type="spellStart"/>
      <w:r w:rsidRPr="002F15EF">
        <w:rPr>
          <w:rFonts w:ascii="Verdana" w:hAnsi="Verdana"/>
          <w:bCs/>
          <w:sz w:val="20"/>
          <w:szCs w:val="20"/>
        </w:rPr>
        <w:t>Bugalski</w:t>
      </w:r>
      <w:proofErr w:type="spellEnd"/>
    </w:p>
    <w:p w:rsidR="002F15EF" w:rsidRPr="002F15EF" w:rsidRDefault="002F15EF">
      <w:pPr>
        <w:rPr>
          <w:rFonts w:ascii="Verdana" w:hAnsi="Verdana"/>
          <w:bCs/>
          <w:sz w:val="20"/>
          <w:szCs w:val="20"/>
        </w:rPr>
      </w:pPr>
      <w:r w:rsidRPr="002F15EF">
        <w:rPr>
          <w:rFonts w:ascii="Verdana" w:hAnsi="Verdana"/>
          <w:bCs/>
          <w:sz w:val="20"/>
          <w:szCs w:val="20"/>
        </w:rPr>
        <w:t>Marta Kawczyńska</w:t>
      </w:r>
    </w:p>
    <w:p w:rsidR="002F15EF" w:rsidRPr="002F15EF" w:rsidRDefault="002F15EF">
      <w:pPr>
        <w:rPr>
          <w:rFonts w:ascii="Verdana" w:hAnsi="Verdana"/>
          <w:bCs/>
          <w:sz w:val="20"/>
          <w:szCs w:val="20"/>
        </w:rPr>
      </w:pPr>
      <w:r w:rsidRPr="002F15EF">
        <w:rPr>
          <w:rFonts w:ascii="Verdana" w:hAnsi="Verdana"/>
          <w:bCs/>
          <w:sz w:val="20"/>
          <w:szCs w:val="20"/>
        </w:rPr>
        <w:t xml:space="preserve">Joanna </w:t>
      </w:r>
      <w:proofErr w:type="spellStart"/>
      <w:r w:rsidRPr="002F15EF">
        <w:rPr>
          <w:rFonts w:ascii="Verdana" w:hAnsi="Verdana"/>
          <w:bCs/>
          <w:sz w:val="20"/>
          <w:szCs w:val="20"/>
        </w:rPr>
        <w:t>Matczuk</w:t>
      </w:r>
      <w:proofErr w:type="spellEnd"/>
    </w:p>
    <w:p w:rsidR="002F15EF" w:rsidRPr="002F15EF" w:rsidRDefault="002F15EF">
      <w:pPr>
        <w:rPr>
          <w:rFonts w:ascii="Verdana" w:hAnsi="Verdana"/>
          <w:bCs/>
          <w:sz w:val="20"/>
          <w:szCs w:val="20"/>
        </w:rPr>
      </w:pPr>
      <w:r w:rsidRPr="002F15EF">
        <w:rPr>
          <w:rFonts w:ascii="Verdana" w:hAnsi="Verdana"/>
          <w:bCs/>
          <w:sz w:val="20"/>
          <w:szCs w:val="20"/>
        </w:rPr>
        <w:t>Dorota Rzążewska</w:t>
      </w:r>
    </w:p>
    <w:p w:rsidR="002F15EF" w:rsidRPr="002F15EF" w:rsidRDefault="002F15EF">
      <w:pPr>
        <w:rPr>
          <w:rFonts w:ascii="Verdana" w:hAnsi="Verdana"/>
          <w:bCs/>
          <w:sz w:val="20"/>
          <w:szCs w:val="20"/>
        </w:rPr>
      </w:pPr>
      <w:r w:rsidRPr="002F15EF">
        <w:rPr>
          <w:rFonts w:ascii="Verdana" w:hAnsi="Verdana"/>
          <w:bCs/>
          <w:sz w:val="20"/>
          <w:szCs w:val="20"/>
        </w:rPr>
        <w:t xml:space="preserve">Dominika </w:t>
      </w:r>
      <w:proofErr w:type="spellStart"/>
      <w:r w:rsidRPr="002F15EF">
        <w:rPr>
          <w:rFonts w:ascii="Verdana" w:hAnsi="Verdana"/>
          <w:bCs/>
          <w:sz w:val="20"/>
          <w:szCs w:val="20"/>
        </w:rPr>
        <w:t>Strupiechowska</w:t>
      </w:r>
      <w:proofErr w:type="spellEnd"/>
    </w:p>
    <w:p w:rsidR="002F15EF" w:rsidRDefault="002F15EF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Mirosława Ważyńska</w:t>
      </w:r>
    </w:p>
    <w:p w:rsidR="002F15EF" w:rsidRPr="002F15EF" w:rsidRDefault="002F15EF">
      <w:pPr>
        <w:rPr>
          <w:rFonts w:ascii="Verdana" w:hAnsi="Verdana"/>
          <w:bCs/>
          <w:sz w:val="20"/>
          <w:szCs w:val="20"/>
        </w:rPr>
      </w:pPr>
    </w:p>
    <w:p w:rsidR="002A0958" w:rsidRPr="000E653C" w:rsidRDefault="002A0958">
      <w:pPr>
        <w:rPr>
          <w:rFonts w:ascii="Verdana" w:hAnsi="Verdana"/>
          <w:b/>
          <w:bCs/>
          <w:sz w:val="20"/>
          <w:szCs w:val="20"/>
        </w:rPr>
      </w:pPr>
      <w:r w:rsidRPr="000E653C">
        <w:rPr>
          <w:rFonts w:ascii="Verdana" w:hAnsi="Verdana"/>
          <w:b/>
          <w:bCs/>
          <w:sz w:val="20"/>
          <w:szCs w:val="20"/>
        </w:rPr>
        <w:t>Charakter i rola Zespołu</w:t>
      </w:r>
    </w:p>
    <w:p w:rsidR="00A316C7" w:rsidRPr="000E653C" w:rsidRDefault="00A316C7" w:rsidP="00A316C7">
      <w:pPr>
        <w:jc w:val="both"/>
        <w:rPr>
          <w:rFonts w:ascii="Verdana" w:hAnsi="Verdana"/>
          <w:sz w:val="20"/>
          <w:szCs w:val="20"/>
        </w:rPr>
      </w:pPr>
      <w:r w:rsidRPr="000E653C">
        <w:rPr>
          <w:rFonts w:ascii="Verdana" w:hAnsi="Verdana"/>
          <w:sz w:val="20"/>
          <w:szCs w:val="20"/>
        </w:rPr>
        <w:t>Rolą Zespołu jest nawiązywanie i realizacja współpracy Izby ze wszelkimi podmiotami zewnętrznymi w kraju i zagranicą (prywatnymi jak i publicznymi w tym: urzędami, sądami, izbami gospodarczymi, zagranicznymi izbami rzeczników patentowych, uczelniami itp.).</w:t>
      </w:r>
    </w:p>
    <w:p w:rsidR="00A026B1" w:rsidRPr="000E653C" w:rsidRDefault="00A026B1" w:rsidP="00A316C7">
      <w:pPr>
        <w:jc w:val="both"/>
        <w:rPr>
          <w:rFonts w:ascii="Verdana" w:hAnsi="Verdana"/>
          <w:b/>
          <w:bCs/>
          <w:sz w:val="20"/>
          <w:szCs w:val="20"/>
        </w:rPr>
      </w:pPr>
      <w:r w:rsidRPr="000E653C">
        <w:rPr>
          <w:rFonts w:ascii="Verdana" w:hAnsi="Verdana"/>
          <w:b/>
          <w:bCs/>
          <w:sz w:val="20"/>
          <w:szCs w:val="20"/>
        </w:rPr>
        <w:t>Ponieważ</w:t>
      </w:r>
    </w:p>
    <w:p w:rsidR="00A026B1" w:rsidRPr="000E653C" w:rsidRDefault="00A316C7" w:rsidP="00A316C7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0E653C">
        <w:rPr>
          <w:rFonts w:ascii="Verdana" w:hAnsi="Verdana"/>
          <w:sz w:val="20"/>
          <w:szCs w:val="20"/>
        </w:rPr>
        <w:t>r</w:t>
      </w:r>
      <w:r w:rsidR="00A026B1" w:rsidRPr="000E653C">
        <w:rPr>
          <w:rFonts w:ascii="Verdana" w:hAnsi="Verdana"/>
          <w:sz w:val="20"/>
          <w:szCs w:val="20"/>
        </w:rPr>
        <w:t>ola zespołu jest wielowymiarowa – odnosić się może de facto do wszelkich działań, jakie podejmuje Izba we współpracy z podmiotami zewnętrznymi;</w:t>
      </w:r>
    </w:p>
    <w:p w:rsidR="00A026B1" w:rsidRPr="000E653C" w:rsidRDefault="00A316C7" w:rsidP="00A316C7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0E653C">
        <w:rPr>
          <w:rFonts w:ascii="Verdana" w:hAnsi="Verdana"/>
          <w:sz w:val="20"/>
          <w:szCs w:val="20"/>
        </w:rPr>
        <w:t>z</w:t>
      </w:r>
      <w:r w:rsidR="00A026B1" w:rsidRPr="000E653C">
        <w:rPr>
          <w:rFonts w:ascii="Verdana" w:hAnsi="Verdana"/>
          <w:sz w:val="20"/>
          <w:szCs w:val="20"/>
        </w:rPr>
        <w:t>adania i możliwe projekty Zespołu w każdym praktycznie przypadku powielać się mogą z zadaniami innych zespołów</w:t>
      </w:r>
      <w:r w:rsidRPr="000E653C">
        <w:rPr>
          <w:rFonts w:ascii="Verdana" w:hAnsi="Verdana"/>
          <w:sz w:val="20"/>
          <w:szCs w:val="20"/>
        </w:rPr>
        <w:t>;</w:t>
      </w:r>
    </w:p>
    <w:p w:rsidR="00A026B1" w:rsidRPr="000E653C" w:rsidRDefault="00A026B1" w:rsidP="00A026B1">
      <w:pPr>
        <w:rPr>
          <w:rFonts w:ascii="Verdana" w:hAnsi="Verdana"/>
          <w:b/>
          <w:bCs/>
          <w:sz w:val="20"/>
          <w:szCs w:val="20"/>
        </w:rPr>
      </w:pPr>
      <w:r w:rsidRPr="000E653C">
        <w:rPr>
          <w:rFonts w:ascii="Verdana" w:hAnsi="Verdana"/>
          <w:b/>
          <w:bCs/>
          <w:sz w:val="20"/>
          <w:szCs w:val="20"/>
        </w:rPr>
        <w:t xml:space="preserve">dlatego też Zespół powinien </w:t>
      </w:r>
      <w:r w:rsidR="00F50F25" w:rsidRPr="000E653C">
        <w:rPr>
          <w:rFonts w:ascii="Verdana" w:hAnsi="Verdana"/>
          <w:b/>
          <w:bCs/>
          <w:sz w:val="20"/>
          <w:szCs w:val="20"/>
        </w:rPr>
        <w:t xml:space="preserve">przede wszystkim </w:t>
      </w:r>
      <w:r w:rsidRPr="000E653C">
        <w:rPr>
          <w:rFonts w:ascii="Verdana" w:hAnsi="Verdana"/>
          <w:b/>
          <w:bCs/>
          <w:sz w:val="20"/>
          <w:szCs w:val="20"/>
        </w:rPr>
        <w:t>działać jako</w:t>
      </w:r>
    </w:p>
    <w:p w:rsidR="00A026B1" w:rsidRPr="000E653C" w:rsidRDefault="00A026B1" w:rsidP="00F50F25">
      <w:pPr>
        <w:pStyle w:val="Akapitzlis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E653C">
        <w:rPr>
          <w:rFonts w:ascii="Verdana" w:hAnsi="Verdana"/>
          <w:sz w:val="20"/>
          <w:szCs w:val="20"/>
        </w:rPr>
        <w:t xml:space="preserve"> „punkt kontaktowy”</w:t>
      </w:r>
    </w:p>
    <w:p w:rsidR="00A026B1" w:rsidRPr="000E653C" w:rsidRDefault="00A026B1" w:rsidP="00F50F25">
      <w:pPr>
        <w:pStyle w:val="Akapitzlist"/>
        <w:numPr>
          <w:ilvl w:val="1"/>
          <w:numId w:val="2"/>
        </w:numPr>
        <w:rPr>
          <w:rFonts w:ascii="Verdana" w:hAnsi="Verdana"/>
          <w:sz w:val="20"/>
          <w:szCs w:val="20"/>
        </w:rPr>
      </w:pPr>
      <w:r w:rsidRPr="000E653C">
        <w:rPr>
          <w:rFonts w:ascii="Verdana" w:hAnsi="Verdana"/>
          <w:sz w:val="20"/>
          <w:szCs w:val="20"/>
        </w:rPr>
        <w:t>dla członków Izby</w:t>
      </w:r>
    </w:p>
    <w:p w:rsidR="00A026B1" w:rsidRPr="000E653C" w:rsidRDefault="00A026B1" w:rsidP="00F50F25">
      <w:pPr>
        <w:pStyle w:val="Akapitzlist"/>
        <w:numPr>
          <w:ilvl w:val="1"/>
          <w:numId w:val="2"/>
        </w:numPr>
        <w:rPr>
          <w:rFonts w:ascii="Verdana" w:hAnsi="Verdana"/>
          <w:sz w:val="20"/>
          <w:szCs w:val="20"/>
        </w:rPr>
      </w:pPr>
      <w:r w:rsidRPr="000E653C">
        <w:rPr>
          <w:rFonts w:ascii="Verdana" w:hAnsi="Verdana"/>
          <w:sz w:val="20"/>
          <w:szCs w:val="20"/>
        </w:rPr>
        <w:t>dla innych Zespołów</w:t>
      </w:r>
    </w:p>
    <w:p w:rsidR="00A026B1" w:rsidRPr="000E653C" w:rsidRDefault="00A026B1" w:rsidP="00F50F25">
      <w:pPr>
        <w:pStyle w:val="Akapitzlist"/>
        <w:numPr>
          <w:ilvl w:val="1"/>
          <w:numId w:val="2"/>
        </w:numPr>
        <w:rPr>
          <w:rFonts w:ascii="Verdana" w:hAnsi="Verdana"/>
          <w:sz w:val="20"/>
          <w:szCs w:val="20"/>
        </w:rPr>
      </w:pPr>
      <w:r w:rsidRPr="000E653C">
        <w:rPr>
          <w:rFonts w:ascii="Verdana" w:hAnsi="Verdana"/>
          <w:sz w:val="20"/>
          <w:szCs w:val="20"/>
        </w:rPr>
        <w:t>dla podmiotów zewnętrznych</w:t>
      </w:r>
    </w:p>
    <w:p w:rsidR="00A026B1" w:rsidRPr="000E653C" w:rsidRDefault="00067AF9" w:rsidP="00F50F25">
      <w:pPr>
        <w:pStyle w:val="Akapitzlis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E653C">
        <w:rPr>
          <w:rFonts w:ascii="Verdana" w:hAnsi="Verdana"/>
          <w:sz w:val="20"/>
          <w:szCs w:val="20"/>
        </w:rPr>
        <w:t xml:space="preserve">zespół koordynujący i </w:t>
      </w:r>
      <w:r w:rsidR="00A026B1" w:rsidRPr="000E653C">
        <w:rPr>
          <w:rFonts w:ascii="Verdana" w:hAnsi="Verdana"/>
          <w:sz w:val="20"/>
          <w:szCs w:val="20"/>
        </w:rPr>
        <w:t xml:space="preserve">„platforma” współpracy Izby z podmiotami zewnętrznymi </w:t>
      </w:r>
      <w:r w:rsidRPr="000E653C">
        <w:rPr>
          <w:rFonts w:ascii="Verdana" w:hAnsi="Verdana"/>
          <w:sz w:val="20"/>
          <w:szCs w:val="20"/>
        </w:rPr>
        <w:t>krajowymi i zagranicznymi</w:t>
      </w:r>
      <w:r w:rsidR="00A316C7" w:rsidRPr="000E653C">
        <w:rPr>
          <w:rFonts w:ascii="Verdana" w:hAnsi="Verdana"/>
          <w:sz w:val="20"/>
          <w:szCs w:val="20"/>
        </w:rPr>
        <w:t>.</w:t>
      </w:r>
    </w:p>
    <w:p w:rsidR="00A316C7" w:rsidRPr="000E653C" w:rsidRDefault="00A316C7" w:rsidP="00067AF9">
      <w:pPr>
        <w:rPr>
          <w:rFonts w:ascii="Verdana" w:hAnsi="Verdana"/>
          <w:b/>
          <w:bCs/>
          <w:sz w:val="20"/>
          <w:szCs w:val="20"/>
        </w:rPr>
      </w:pPr>
      <w:r w:rsidRPr="000E653C">
        <w:rPr>
          <w:rFonts w:ascii="Verdana" w:hAnsi="Verdana"/>
          <w:b/>
          <w:bCs/>
          <w:sz w:val="20"/>
          <w:szCs w:val="20"/>
        </w:rPr>
        <w:t>W związku z powyższym:</w:t>
      </w:r>
    </w:p>
    <w:p w:rsidR="00A316C7" w:rsidRPr="000E653C" w:rsidRDefault="00A316C7" w:rsidP="00A316C7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0E653C">
        <w:rPr>
          <w:rFonts w:ascii="Verdana" w:hAnsi="Verdana"/>
          <w:sz w:val="20"/>
          <w:szCs w:val="20"/>
        </w:rPr>
        <w:t>w</w:t>
      </w:r>
      <w:r w:rsidR="00067AF9" w:rsidRPr="000E653C">
        <w:rPr>
          <w:rFonts w:ascii="Verdana" w:hAnsi="Verdana"/>
          <w:sz w:val="20"/>
          <w:szCs w:val="20"/>
        </w:rPr>
        <w:t xml:space="preserve"> sytuacji, gdy do Izby zgłosi się podmiot zewnętrzny z propozycją realizacji projektu lub współpracy, powinien być </w:t>
      </w:r>
      <w:r w:rsidRPr="000E653C">
        <w:rPr>
          <w:rFonts w:ascii="Verdana" w:hAnsi="Verdana"/>
          <w:sz w:val="20"/>
          <w:szCs w:val="20"/>
        </w:rPr>
        <w:t xml:space="preserve">w pierwszej kolejności </w:t>
      </w:r>
      <w:r w:rsidR="00067AF9" w:rsidRPr="000E653C">
        <w:rPr>
          <w:rFonts w:ascii="Verdana" w:hAnsi="Verdana"/>
          <w:sz w:val="20"/>
          <w:szCs w:val="20"/>
        </w:rPr>
        <w:t xml:space="preserve">kierowany do Zespołu, który przeprowadzi analizę potrzeb i na tej podstawie: skieruje dany podmiot do właściwej osoby w ramach Izby lub odpowiedniego zespołu lub wystąpi z inicjatywą współpracy </w:t>
      </w:r>
      <w:proofErr w:type="spellStart"/>
      <w:r w:rsidR="00067AF9" w:rsidRPr="000E653C">
        <w:rPr>
          <w:rFonts w:ascii="Verdana" w:hAnsi="Verdana"/>
          <w:sz w:val="20"/>
          <w:szCs w:val="20"/>
        </w:rPr>
        <w:t>międzyzespołowej</w:t>
      </w:r>
      <w:proofErr w:type="spellEnd"/>
      <w:r w:rsidRPr="000E653C">
        <w:rPr>
          <w:rFonts w:ascii="Verdana" w:hAnsi="Verdana"/>
          <w:sz w:val="20"/>
          <w:szCs w:val="20"/>
        </w:rPr>
        <w:t xml:space="preserve">; </w:t>
      </w:r>
      <w:r w:rsidR="00067AF9" w:rsidRPr="000E653C">
        <w:rPr>
          <w:rFonts w:ascii="Verdana" w:hAnsi="Verdana"/>
          <w:sz w:val="20"/>
          <w:szCs w:val="20"/>
        </w:rPr>
        <w:t>informując przedstawicieli potencjalnie zainteresowanych zespołów o możliwym projekcie.</w:t>
      </w:r>
    </w:p>
    <w:p w:rsidR="00067AF9" w:rsidRPr="000E653C" w:rsidRDefault="00A316C7" w:rsidP="00A316C7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0E653C">
        <w:rPr>
          <w:rFonts w:ascii="Verdana" w:hAnsi="Verdana"/>
          <w:sz w:val="20"/>
          <w:szCs w:val="20"/>
        </w:rPr>
        <w:lastRenderedPageBreak/>
        <w:t>w</w:t>
      </w:r>
      <w:r w:rsidR="00067AF9" w:rsidRPr="000E653C">
        <w:rPr>
          <w:rFonts w:ascii="Verdana" w:hAnsi="Verdana"/>
          <w:sz w:val="20"/>
          <w:szCs w:val="20"/>
        </w:rPr>
        <w:t xml:space="preserve"> przypadku chęci realizacji współpracy z podmiotami zewnętrznymi przez inne zespoły, powinny one poinformować Zespół, który mógłby przyłączyć się do projektu lub wesprzeć swoimi działaniami. </w:t>
      </w:r>
    </w:p>
    <w:p w:rsidR="002A0958" w:rsidRPr="000E653C" w:rsidRDefault="00067AF9">
      <w:pPr>
        <w:rPr>
          <w:rFonts w:ascii="Verdana" w:hAnsi="Verdana"/>
          <w:b/>
          <w:bCs/>
          <w:sz w:val="20"/>
          <w:szCs w:val="20"/>
        </w:rPr>
      </w:pPr>
      <w:r w:rsidRPr="000E653C">
        <w:rPr>
          <w:rFonts w:ascii="Verdana" w:hAnsi="Verdana"/>
          <w:b/>
          <w:bCs/>
          <w:sz w:val="20"/>
          <w:szCs w:val="20"/>
        </w:rPr>
        <w:t>Korzyści z powyższego podejścia</w:t>
      </w:r>
    </w:p>
    <w:p w:rsidR="00067AF9" w:rsidRPr="000E653C" w:rsidRDefault="00067AF9" w:rsidP="00A316C7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0E653C">
        <w:rPr>
          <w:rFonts w:ascii="Verdana" w:hAnsi="Verdana"/>
          <w:sz w:val="20"/>
          <w:szCs w:val="20"/>
        </w:rPr>
        <w:t>ustrukturyzowanie współpracy z podmiotami zewnętrznymi</w:t>
      </w:r>
    </w:p>
    <w:p w:rsidR="00067AF9" w:rsidRPr="000E653C" w:rsidRDefault="00067AF9" w:rsidP="00A316C7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0E653C">
        <w:rPr>
          <w:rFonts w:ascii="Verdana" w:hAnsi="Verdana"/>
          <w:sz w:val="20"/>
          <w:szCs w:val="20"/>
        </w:rPr>
        <w:t>uniknięcie „dublowania” projektów</w:t>
      </w:r>
    </w:p>
    <w:p w:rsidR="00067AF9" w:rsidRPr="000E653C" w:rsidRDefault="00067AF9" w:rsidP="00A316C7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0E653C">
        <w:rPr>
          <w:rFonts w:ascii="Verdana" w:hAnsi="Verdana"/>
          <w:sz w:val="20"/>
          <w:szCs w:val="20"/>
        </w:rPr>
        <w:t>oszczędności (i tak dość mocno ograniczonych) zasobów ludzkich w związku ze wspólną realizacją projektów i podziałem zadań pomiędzy zespołami, co umożliwi podjęcie się większej ilości tematów</w:t>
      </w:r>
    </w:p>
    <w:p w:rsidR="00067AF9" w:rsidRPr="000E653C" w:rsidRDefault="00067AF9" w:rsidP="00A316C7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0E653C">
        <w:rPr>
          <w:rFonts w:ascii="Verdana" w:hAnsi="Verdana"/>
          <w:sz w:val="20"/>
          <w:szCs w:val="20"/>
        </w:rPr>
        <w:t xml:space="preserve">integracja członków Izby i zacieśnienie relacji między w związku ze wspólną realizacją projektów </w:t>
      </w:r>
    </w:p>
    <w:p w:rsidR="00153356" w:rsidRPr="000E653C" w:rsidRDefault="00153356" w:rsidP="00153356">
      <w:pPr>
        <w:rPr>
          <w:rFonts w:ascii="Verdana" w:hAnsi="Verdana"/>
          <w:b/>
          <w:bCs/>
          <w:sz w:val="20"/>
          <w:szCs w:val="20"/>
        </w:rPr>
      </w:pPr>
      <w:r w:rsidRPr="000E653C">
        <w:rPr>
          <w:rFonts w:ascii="Verdana" w:hAnsi="Verdana"/>
          <w:b/>
          <w:bCs/>
          <w:sz w:val="20"/>
          <w:szCs w:val="20"/>
        </w:rPr>
        <w:t xml:space="preserve">Cele i działania </w:t>
      </w:r>
    </w:p>
    <w:p w:rsidR="00153356" w:rsidRPr="000E653C" w:rsidRDefault="00010AD0" w:rsidP="00153356">
      <w:pPr>
        <w:pStyle w:val="Akapitzlist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0E653C">
        <w:rPr>
          <w:rFonts w:ascii="Verdana" w:hAnsi="Verdana"/>
          <w:sz w:val="20"/>
          <w:szCs w:val="20"/>
        </w:rPr>
        <w:t>Działania stałe</w:t>
      </w:r>
    </w:p>
    <w:p w:rsidR="00153356" w:rsidRPr="000E653C" w:rsidRDefault="00153356" w:rsidP="000E653C">
      <w:pPr>
        <w:pStyle w:val="Akapitzlist"/>
        <w:numPr>
          <w:ilvl w:val="1"/>
          <w:numId w:val="4"/>
        </w:numPr>
        <w:jc w:val="both"/>
        <w:rPr>
          <w:rFonts w:ascii="Verdana" w:hAnsi="Verdana"/>
          <w:sz w:val="20"/>
          <w:szCs w:val="20"/>
        </w:rPr>
      </w:pPr>
      <w:r w:rsidRPr="000E653C">
        <w:rPr>
          <w:rFonts w:ascii="Verdana" w:hAnsi="Verdana"/>
          <w:sz w:val="20"/>
          <w:szCs w:val="20"/>
        </w:rPr>
        <w:t>w charakterze punktu kontaktowego</w:t>
      </w:r>
    </w:p>
    <w:p w:rsidR="00153356" w:rsidRPr="000E653C" w:rsidRDefault="00153356" w:rsidP="000E653C">
      <w:pPr>
        <w:pStyle w:val="Akapitzlist"/>
        <w:numPr>
          <w:ilvl w:val="1"/>
          <w:numId w:val="4"/>
        </w:numPr>
        <w:jc w:val="both"/>
        <w:rPr>
          <w:rFonts w:ascii="Verdana" w:hAnsi="Verdana"/>
          <w:sz w:val="20"/>
          <w:szCs w:val="20"/>
        </w:rPr>
      </w:pPr>
      <w:r w:rsidRPr="000E653C">
        <w:rPr>
          <w:rFonts w:ascii="Verdana" w:hAnsi="Verdana"/>
          <w:sz w:val="20"/>
          <w:szCs w:val="20"/>
        </w:rPr>
        <w:t xml:space="preserve">w charakterze zespołu koordynującego i platformy współpracy z podmiotami </w:t>
      </w:r>
      <w:r w:rsidR="00215E1E" w:rsidRPr="000E653C">
        <w:rPr>
          <w:rFonts w:ascii="Verdana" w:hAnsi="Verdana"/>
          <w:sz w:val="20"/>
          <w:szCs w:val="20"/>
        </w:rPr>
        <w:t>zewnętrznymi</w:t>
      </w:r>
    </w:p>
    <w:p w:rsidR="00215E1E" w:rsidRPr="000E653C" w:rsidRDefault="00215E1E" w:rsidP="000E653C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0E653C">
        <w:rPr>
          <w:rFonts w:ascii="Verdana" w:hAnsi="Verdana"/>
          <w:sz w:val="20"/>
          <w:szCs w:val="20"/>
        </w:rPr>
        <w:t>działania cykliczne</w:t>
      </w:r>
      <w:r w:rsidR="00010AD0" w:rsidRPr="000E653C">
        <w:rPr>
          <w:rFonts w:ascii="Verdana" w:hAnsi="Verdana"/>
          <w:sz w:val="20"/>
          <w:szCs w:val="20"/>
        </w:rPr>
        <w:t xml:space="preserve"> (</w:t>
      </w:r>
      <w:r w:rsidR="00BF516E" w:rsidRPr="000E653C">
        <w:rPr>
          <w:rFonts w:ascii="Verdana" w:hAnsi="Verdana"/>
          <w:sz w:val="20"/>
          <w:szCs w:val="20"/>
        </w:rPr>
        <w:t xml:space="preserve">systematyczna </w:t>
      </w:r>
      <w:r w:rsidRPr="000E653C">
        <w:rPr>
          <w:rFonts w:ascii="Verdana" w:hAnsi="Verdana"/>
          <w:sz w:val="20"/>
          <w:szCs w:val="20"/>
        </w:rPr>
        <w:t>realizacja plan</w:t>
      </w:r>
      <w:r w:rsidR="00010AD0" w:rsidRPr="000E653C">
        <w:rPr>
          <w:rFonts w:ascii="Verdana" w:hAnsi="Verdana"/>
          <w:sz w:val="20"/>
          <w:szCs w:val="20"/>
        </w:rPr>
        <w:t xml:space="preserve">ów </w:t>
      </w:r>
      <w:r w:rsidR="00BF516E" w:rsidRPr="000E653C">
        <w:rPr>
          <w:rFonts w:ascii="Verdana" w:hAnsi="Verdana"/>
          <w:sz w:val="20"/>
          <w:szCs w:val="20"/>
        </w:rPr>
        <w:t>zakładanych cyklicznie</w:t>
      </w:r>
      <w:r w:rsidR="00010AD0" w:rsidRPr="000E653C">
        <w:rPr>
          <w:rFonts w:ascii="Verdana" w:hAnsi="Verdana"/>
          <w:sz w:val="20"/>
          <w:szCs w:val="20"/>
        </w:rPr>
        <w:t xml:space="preserve"> przez</w:t>
      </w:r>
      <w:r w:rsidRPr="000E653C">
        <w:rPr>
          <w:rFonts w:ascii="Verdana" w:hAnsi="Verdana"/>
          <w:sz w:val="20"/>
          <w:szCs w:val="20"/>
        </w:rPr>
        <w:t xml:space="preserve"> </w:t>
      </w:r>
      <w:r w:rsidR="00010AD0" w:rsidRPr="000E653C">
        <w:rPr>
          <w:rFonts w:ascii="Verdana" w:hAnsi="Verdana"/>
          <w:sz w:val="20"/>
          <w:szCs w:val="20"/>
        </w:rPr>
        <w:t>Zespół):</w:t>
      </w:r>
    </w:p>
    <w:p w:rsidR="00010AD0" w:rsidRPr="000E653C" w:rsidRDefault="00010AD0" w:rsidP="000E653C">
      <w:pPr>
        <w:pStyle w:val="Akapitzlist"/>
        <w:numPr>
          <w:ilvl w:val="1"/>
          <w:numId w:val="4"/>
        </w:numPr>
        <w:jc w:val="both"/>
        <w:rPr>
          <w:rFonts w:ascii="Verdana" w:hAnsi="Verdana"/>
          <w:sz w:val="20"/>
          <w:szCs w:val="20"/>
        </w:rPr>
      </w:pPr>
      <w:r w:rsidRPr="000E653C">
        <w:rPr>
          <w:rFonts w:ascii="Verdana" w:hAnsi="Verdana"/>
          <w:sz w:val="20"/>
          <w:szCs w:val="20"/>
        </w:rPr>
        <w:t xml:space="preserve">analiza </w:t>
      </w:r>
      <w:r w:rsidRPr="000E653C">
        <w:rPr>
          <w:rFonts w:ascii="Verdana" w:hAnsi="Verdana"/>
          <w:i/>
          <w:iCs/>
          <w:sz w:val="20"/>
          <w:szCs w:val="20"/>
        </w:rPr>
        <w:t>status quo</w:t>
      </w:r>
      <w:r w:rsidRPr="000E653C">
        <w:rPr>
          <w:rFonts w:ascii="Verdana" w:hAnsi="Verdana"/>
          <w:sz w:val="20"/>
          <w:szCs w:val="20"/>
        </w:rPr>
        <w:t xml:space="preserve"> – ustalenie doczasowej współpracy Izby z podmiotami zewnętrznymi, stworzenie bazy danych;</w:t>
      </w:r>
    </w:p>
    <w:p w:rsidR="00BF516E" w:rsidRPr="000E653C" w:rsidRDefault="00A316C7" w:rsidP="000E653C">
      <w:pPr>
        <w:pStyle w:val="Akapitzlist"/>
        <w:numPr>
          <w:ilvl w:val="1"/>
          <w:numId w:val="4"/>
        </w:numPr>
        <w:jc w:val="both"/>
        <w:rPr>
          <w:rFonts w:ascii="Verdana" w:hAnsi="Verdana"/>
          <w:sz w:val="20"/>
          <w:szCs w:val="20"/>
        </w:rPr>
      </w:pPr>
      <w:r w:rsidRPr="000E653C">
        <w:rPr>
          <w:rFonts w:ascii="Verdana" w:hAnsi="Verdana"/>
          <w:sz w:val="20"/>
          <w:szCs w:val="20"/>
        </w:rPr>
        <w:t>pozyskiwanie</w:t>
      </w:r>
      <w:r w:rsidR="00BF516E" w:rsidRPr="000E653C">
        <w:rPr>
          <w:rFonts w:ascii="Verdana" w:hAnsi="Verdana"/>
          <w:sz w:val="20"/>
          <w:szCs w:val="20"/>
        </w:rPr>
        <w:t xml:space="preserve"> nowych kontaktów i możliwości współpracy</w:t>
      </w:r>
      <w:r w:rsidRPr="000E653C">
        <w:rPr>
          <w:rFonts w:ascii="Verdana" w:hAnsi="Verdana"/>
          <w:sz w:val="20"/>
          <w:szCs w:val="20"/>
        </w:rPr>
        <w:t xml:space="preserve">; </w:t>
      </w:r>
      <w:r w:rsidR="000E653C" w:rsidRPr="000E653C">
        <w:rPr>
          <w:rFonts w:ascii="Verdana" w:hAnsi="Verdana"/>
          <w:sz w:val="20"/>
          <w:szCs w:val="20"/>
        </w:rPr>
        <w:t>przykładowy schemat działania</w:t>
      </w:r>
      <w:r w:rsidRPr="000E653C">
        <w:rPr>
          <w:rFonts w:ascii="Verdana" w:hAnsi="Verdana"/>
          <w:sz w:val="20"/>
          <w:szCs w:val="20"/>
        </w:rPr>
        <w:t>:</w:t>
      </w:r>
    </w:p>
    <w:p w:rsidR="00BF516E" w:rsidRPr="000E653C" w:rsidRDefault="00BF516E" w:rsidP="000E653C">
      <w:pPr>
        <w:pStyle w:val="Akapitzlist"/>
        <w:numPr>
          <w:ilvl w:val="2"/>
          <w:numId w:val="4"/>
        </w:numPr>
        <w:jc w:val="both"/>
        <w:rPr>
          <w:rFonts w:ascii="Verdana" w:hAnsi="Verdana"/>
          <w:sz w:val="20"/>
          <w:szCs w:val="20"/>
        </w:rPr>
      </w:pPr>
      <w:r w:rsidRPr="000E653C">
        <w:rPr>
          <w:rFonts w:ascii="Verdana" w:hAnsi="Verdana"/>
          <w:sz w:val="20"/>
          <w:szCs w:val="20"/>
        </w:rPr>
        <w:t>stworzenie ogólnej oferty współpracy i możliwości współpracy Izby z podmiotami zewnętrznymi</w:t>
      </w:r>
    </w:p>
    <w:p w:rsidR="00BF516E" w:rsidRPr="000E653C" w:rsidRDefault="00BF516E" w:rsidP="000E653C">
      <w:pPr>
        <w:pStyle w:val="Akapitzlist"/>
        <w:numPr>
          <w:ilvl w:val="2"/>
          <w:numId w:val="4"/>
        </w:numPr>
        <w:jc w:val="both"/>
        <w:rPr>
          <w:rFonts w:ascii="Verdana" w:hAnsi="Verdana"/>
          <w:sz w:val="20"/>
          <w:szCs w:val="20"/>
        </w:rPr>
      </w:pPr>
      <w:r w:rsidRPr="000E653C">
        <w:rPr>
          <w:rFonts w:ascii="Verdana" w:hAnsi="Verdana"/>
          <w:sz w:val="20"/>
          <w:szCs w:val="20"/>
        </w:rPr>
        <w:t xml:space="preserve">ustalenie potencjalnych podmiotów, z którymi można podjąć rozmowy nt. współpracy </w:t>
      </w:r>
    </w:p>
    <w:p w:rsidR="00010AD0" w:rsidRPr="000E653C" w:rsidRDefault="00010AD0" w:rsidP="000E653C">
      <w:pPr>
        <w:pStyle w:val="Akapitzlist"/>
        <w:numPr>
          <w:ilvl w:val="2"/>
          <w:numId w:val="4"/>
        </w:numPr>
        <w:jc w:val="both"/>
        <w:rPr>
          <w:rFonts w:ascii="Verdana" w:hAnsi="Verdana"/>
          <w:sz w:val="20"/>
          <w:szCs w:val="20"/>
        </w:rPr>
      </w:pPr>
      <w:r w:rsidRPr="000E653C">
        <w:rPr>
          <w:rFonts w:ascii="Verdana" w:hAnsi="Verdana"/>
          <w:sz w:val="20"/>
          <w:szCs w:val="20"/>
        </w:rPr>
        <w:t>stworzenie bazy</w:t>
      </w:r>
      <w:r w:rsidR="00BF516E" w:rsidRPr="000E653C">
        <w:rPr>
          <w:rFonts w:ascii="Verdana" w:hAnsi="Verdana"/>
          <w:sz w:val="20"/>
          <w:szCs w:val="20"/>
        </w:rPr>
        <w:t xml:space="preserve"> danych, ustalenie osób kontaktowych;</w:t>
      </w:r>
    </w:p>
    <w:p w:rsidR="00BF516E" w:rsidRPr="000E653C" w:rsidRDefault="00BF516E" w:rsidP="000E653C">
      <w:pPr>
        <w:pStyle w:val="Akapitzlist"/>
        <w:numPr>
          <w:ilvl w:val="2"/>
          <w:numId w:val="4"/>
        </w:numPr>
        <w:jc w:val="both"/>
        <w:rPr>
          <w:rFonts w:ascii="Verdana" w:hAnsi="Verdana"/>
          <w:sz w:val="20"/>
          <w:szCs w:val="20"/>
        </w:rPr>
      </w:pPr>
      <w:r w:rsidRPr="000E653C">
        <w:rPr>
          <w:rFonts w:ascii="Verdana" w:hAnsi="Verdana"/>
          <w:sz w:val="20"/>
          <w:szCs w:val="20"/>
        </w:rPr>
        <w:t>wstępne spotkania i rozmowy nt. chęci współpracy, ustalenie potrzeb i możliwości danego podmiotu</w:t>
      </w:r>
    </w:p>
    <w:p w:rsidR="00BF516E" w:rsidRPr="000E653C" w:rsidRDefault="00BF516E" w:rsidP="000E653C">
      <w:pPr>
        <w:pStyle w:val="Akapitzlist"/>
        <w:numPr>
          <w:ilvl w:val="2"/>
          <w:numId w:val="4"/>
        </w:numPr>
        <w:jc w:val="both"/>
        <w:rPr>
          <w:rFonts w:ascii="Verdana" w:hAnsi="Verdana"/>
          <w:sz w:val="20"/>
          <w:szCs w:val="20"/>
        </w:rPr>
      </w:pPr>
      <w:r w:rsidRPr="000E653C">
        <w:rPr>
          <w:rFonts w:ascii="Verdana" w:hAnsi="Verdana"/>
          <w:sz w:val="20"/>
          <w:szCs w:val="20"/>
        </w:rPr>
        <w:t>przygotowanie oferty szczegółowej współpracy</w:t>
      </w:r>
    </w:p>
    <w:p w:rsidR="00BF516E" w:rsidRPr="000E653C" w:rsidRDefault="00BF516E" w:rsidP="000E653C">
      <w:pPr>
        <w:pStyle w:val="Akapitzlist"/>
        <w:numPr>
          <w:ilvl w:val="2"/>
          <w:numId w:val="4"/>
        </w:numPr>
        <w:jc w:val="both"/>
        <w:rPr>
          <w:rFonts w:ascii="Verdana" w:hAnsi="Verdana"/>
          <w:sz w:val="20"/>
          <w:szCs w:val="20"/>
        </w:rPr>
      </w:pPr>
      <w:r w:rsidRPr="000E653C">
        <w:rPr>
          <w:rFonts w:ascii="Verdana" w:hAnsi="Verdana"/>
          <w:sz w:val="20"/>
          <w:szCs w:val="20"/>
        </w:rPr>
        <w:t>ustalenia co do podjęcia współpracy, ustalenie warunków współpracy/projektu</w:t>
      </w:r>
    </w:p>
    <w:p w:rsidR="00BF516E" w:rsidRPr="000E653C" w:rsidRDefault="00BF516E" w:rsidP="000E653C">
      <w:pPr>
        <w:pStyle w:val="Akapitzlist"/>
        <w:numPr>
          <w:ilvl w:val="2"/>
          <w:numId w:val="4"/>
        </w:numPr>
        <w:jc w:val="both"/>
        <w:rPr>
          <w:rFonts w:ascii="Verdana" w:hAnsi="Verdana"/>
          <w:sz w:val="20"/>
          <w:szCs w:val="20"/>
        </w:rPr>
      </w:pPr>
      <w:r w:rsidRPr="000E653C">
        <w:rPr>
          <w:rFonts w:ascii="Verdana" w:hAnsi="Verdana"/>
          <w:sz w:val="20"/>
          <w:szCs w:val="20"/>
        </w:rPr>
        <w:t>wspólne stworzenie planu działania</w:t>
      </w:r>
    </w:p>
    <w:p w:rsidR="00BF516E" w:rsidRPr="000E653C" w:rsidRDefault="00BF516E" w:rsidP="000E653C">
      <w:pPr>
        <w:pStyle w:val="Akapitzlist"/>
        <w:numPr>
          <w:ilvl w:val="2"/>
          <w:numId w:val="4"/>
        </w:numPr>
        <w:jc w:val="both"/>
        <w:rPr>
          <w:rFonts w:ascii="Verdana" w:hAnsi="Verdana"/>
          <w:sz w:val="20"/>
          <w:szCs w:val="20"/>
        </w:rPr>
      </w:pPr>
      <w:r w:rsidRPr="000E653C">
        <w:rPr>
          <w:rFonts w:ascii="Verdana" w:hAnsi="Verdana"/>
          <w:sz w:val="20"/>
          <w:szCs w:val="20"/>
        </w:rPr>
        <w:t xml:space="preserve">realizacja planu </w:t>
      </w:r>
    </w:p>
    <w:p w:rsidR="00BF516E" w:rsidRPr="000E653C" w:rsidRDefault="00BF516E" w:rsidP="000E653C">
      <w:pPr>
        <w:pStyle w:val="Akapitzlist"/>
        <w:numPr>
          <w:ilvl w:val="2"/>
          <w:numId w:val="4"/>
        </w:numPr>
        <w:jc w:val="both"/>
        <w:rPr>
          <w:rFonts w:ascii="Verdana" w:hAnsi="Verdana"/>
          <w:sz w:val="20"/>
          <w:szCs w:val="20"/>
        </w:rPr>
      </w:pPr>
      <w:r w:rsidRPr="000E653C">
        <w:rPr>
          <w:rFonts w:ascii="Verdana" w:hAnsi="Verdana"/>
          <w:sz w:val="20"/>
          <w:szCs w:val="20"/>
        </w:rPr>
        <w:t>zamknięcie projektu, podsumowanie, wnioski na przyszłość</w:t>
      </w:r>
    </w:p>
    <w:p w:rsidR="00153356" w:rsidRPr="000E653C" w:rsidRDefault="00010AD0" w:rsidP="000E653C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0E653C">
        <w:rPr>
          <w:rFonts w:ascii="Verdana" w:hAnsi="Verdana"/>
          <w:sz w:val="20"/>
          <w:szCs w:val="20"/>
        </w:rPr>
        <w:t>działania j</w:t>
      </w:r>
      <w:r w:rsidR="00153356" w:rsidRPr="000E653C">
        <w:rPr>
          <w:rFonts w:ascii="Verdana" w:hAnsi="Verdana"/>
          <w:sz w:val="20"/>
          <w:szCs w:val="20"/>
        </w:rPr>
        <w:t xml:space="preserve">ednorazowe </w:t>
      </w:r>
      <w:r w:rsidRPr="000E653C">
        <w:rPr>
          <w:rFonts w:ascii="Verdana" w:hAnsi="Verdana"/>
          <w:sz w:val="20"/>
          <w:szCs w:val="20"/>
        </w:rPr>
        <w:t>– podejmowane ad hoc we współpracy z podmiotami zewnętrznymi</w:t>
      </w:r>
    </w:p>
    <w:p w:rsidR="00010AD0" w:rsidRPr="000E653C" w:rsidRDefault="00010AD0" w:rsidP="000E653C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0E653C">
        <w:rPr>
          <w:rFonts w:ascii="Verdana" w:hAnsi="Verdana"/>
          <w:sz w:val="20"/>
          <w:szCs w:val="20"/>
        </w:rPr>
        <w:t xml:space="preserve">działania związane z finansowaniem </w:t>
      </w:r>
    </w:p>
    <w:p w:rsidR="00010AD0" w:rsidRPr="000E653C" w:rsidRDefault="00010AD0" w:rsidP="000E653C">
      <w:pPr>
        <w:pStyle w:val="Akapitzlist"/>
        <w:numPr>
          <w:ilvl w:val="1"/>
          <w:numId w:val="4"/>
        </w:numPr>
        <w:jc w:val="both"/>
        <w:rPr>
          <w:rFonts w:ascii="Verdana" w:hAnsi="Verdana"/>
          <w:sz w:val="20"/>
          <w:szCs w:val="20"/>
        </w:rPr>
      </w:pPr>
      <w:r w:rsidRPr="000E653C">
        <w:rPr>
          <w:rFonts w:ascii="Verdana" w:hAnsi="Verdana"/>
          <w:sz w:val="20"/>
          <w:szCs w:val="20"/>
        </w:rPr>
        <w:t>analiza możliwości uzyskania finansowania od instytucji zewnętrznych</w:t>
      </w:r>
    </w:p>
    <w:p w:rsidR="00010AD0" w:rsidRPr="000E653C" w:rsidRDefault="00010AD0" w:rsidP="000E653C">
      <w:pPr>
        <w:pStyle w:val="Akapitzlist"/>
        <w:numPr>
          <w:ilvl w:val="1"/>
          <w:numId w:val="4"/>
        </w:numPr>
        <w:jc w:val="both"/>
        <w:rPr>
          <w:rFonts w:ascii="Verdana" w:hAnsi="Verdana"/>
          <w:sz w:val="20"/>
          <w:szCs w:val="20"/>
        </w:rPr>
      </w:pPr>
      <w:r w:rsidRPr="000E653C">
        <w:rPr>
          <w:rFonts w:ascii="Verdana" w:hAnsi="Verdana"/>
          <w:sz w:val="20"/>
          <w:szCs w:val="20"/>
        </w:rPr>
        <w:t>analiza możliwości uzyskania finansowania ze środków publicznych lub unijnych</w:t>
      </w:r>
    </w:p>
    <w:p w:rsidR="00010AD0" w:rsidRPr="000E653C" w:rsidRDefault="00010AD0" w:rsidP="000E653C">
      <w:pPr>
        <w:pStyle w:val="Akapitzlist"/>
        <w:numPr>
          <w:ilvl w:val="1"/>
          <w:numId w:val="4"/>
        </w:numPr>
        <w:jc w:val="both"/>
        <w:rPr>
          <w:rFonts w:ascii="Verdana" w:hAnsi="Verdana"/>
          <w:sz w:val="20"/>
          <w:szCs w:val="20"/>
        </w:rPr>
      </w:pPr>
      <w:r w:rsidRPr="000E653C">
        <w:rPr>
          <w:rFonts w:ascii="Verdana" w:hAnsi="Verdana"/>
          <w:sz w:val="20"/>
          <w:szCs w:val="20"/>
        </w:rPr>
        <w:t>ustalenie możliwości współpracy z agencjami zajmującymi się pozyskiwaniem finansowania</w:t>
      </w:r>
    </w:p>
    <w:p w:rsidR="00010AD0" w:rsidRPr="000E653C" w:rsidRDefault="00010AD0" w:rsidP="000E653C">
      <w:pPr>
        <w:pStyle w:val="Akapitzlist"/>
        <w:numPr>
          <w:ilvl w:val="1"/>
          <w:numId w:val="4"/>
        </w:numPr>
        <w:jc w:val="both"/>
        <w:rPr>
          <w:rFonts w:ascii="Verdana" w:hAnsi="Verdana"/>
          <w:sz w:val="20"/>
          <w:szCs w:val="20"/>
        </w:rPr>
      </w:pPr>
      <w:r w:rsidRPr="000E653C">
        <w:rPr>
          <w:rFonts w:ascii="Verdana" w:hAnsi="Verdana"/>
          <w:sz w:val="20"/>
          <w:szCs w:val="20"/>
        </w:rPr>
        <w:t>każdorazowa (tj. przy danym projekcie) analiza możliwości uzyskania finansowania na potrzeby konkretnego projektu</w:t>
      </w:r>
    </w:p>
    <w:p w:rsidR="00BF516E" w:rsidRPr="000E653C" w:rsidRDefault="00BF516E" w:rsidP="00BF516E">
      <w:pPr>
        <w:rPr>
          <w:rFonts w:ascii="Verdana" w:hAnsi="Verdana"/>
          <w:sz w:val="20"/>
          <w:szCs w:val="20"/>
        </w:rPr>
      </w:pPr>
    </w:p>
    <w:sectPr w:rsidR="00BF516E" w:rsidRPr="000E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4B84"/>
    <w:multiLevelType w:val="hybridMultilevel"/>
    <w:tmpl w:val="C6821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C78A2"/>
    <w:multiLevelType w:val="hybridMultilevel"/>
    <w:tmpl w:val="79508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F61EC"/>
    <w:multiLevelType w:val="hybridMultilevel"/>
    <w:tmpl w:val="FD7E5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C4763"/>
    <w:multiLevelType w:val="hybridMultilevel"/>
    <w:tmpl w:val="C6821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67653"/>
    <w:multiLevelType w:val="hybridMultilevel"/>
    <w:tmpl w:val="79508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04"/>
    <w:rsid w:val="00010AD0"/>
    <w:rsid w:val="00067AF9"/>
    <w:rsid w:val="000D0315"/>
    <w:rsid w:val="000E653C"/>
    <w:rsid w:val="00153356"/>
    <w:rsid w:val="001979FE"/>
    <w:rsid w:val="00215E1E"/>
    <w:rsid w:val="00295486"/>
    <w:rsid w:val="002A0958"/>
    <w:rsid w:val="002F15EF"/>
    <w:rsid w:val="003F6E90"/>
    <w:rsid w:val="00495DD7"/>
    <w:rsid w:val="00756A96"/>
    <w:rsid w:val="009F398F"/>
    <w:rsid w:val="00A026B1"/>
    <w:rsid w:val="00A316C7"/>
    <w:rsid w:val="00BF516E"/>
    <w:rsid w:val="00CB56A1"/>
    <w:rsid w:val="00DB0C04"/>
    <w:rsid w:val="00F5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6B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F6E90"/>
    <w:pPr>
      <w:pBdr>
        <w:bottom w:val="single" w:sz="4" w:space="1" w:color="auto"/>
      </w:pBdr>
      <w:spacing w:after="200" w:line="240" w:lineRule="auto"/>
      <w:contextualSpacing/>
      <w:jc w:val="both"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3F6E90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6E90"/>
    <w:pPr>
      <w:spacing w:after="600" w:line="276" w:lineRule="auto"/>
      <w:jc w:val="both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3F6E90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styleId="Pogrubienie">
    <w:name w:val="Strong"/>
    <w:uiPriority w:val="22"/>
    <w:qFormat/>
    <w:rsid w:val="003F6E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6B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F6E90"/>
    <w:pPr>
      <w:pBdr>
        <w:bottom w:val="single" w:sz="4" w:space="1" w:color="auto"/>
      </w:pBdr>
      <w:spacing w:after="200" w:line="240" w:lineRule="auto"/>
      <w:contextualSpacing/>
      <w:jc w:val="both"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3F6E90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6E90"/>
    <w:pPr>
      <w:spacing w:after="600" w:line="276" w:lineRule="auto"/>
      <w:jc w:val="both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3F6E90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styleId="Pogrubienie">
    <w:name w:val="Strong"/>
    <w:uiPriority w:val="22"/>
    <w:qFormat/>
    <w:rsid w:val="003F6E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Aleksander Rzepecki</cp:lastModifiedBy>
  <cp:revision>2</cp:revision>
  <dcterms:created xsi:type="dcterms:W3CDTF">2020-02-26T12:39:00Z</dcterms:created>
  <dcterms:modified xsi:type="dcterms:W3CDTF">2020-02-26T12:39:00Z</dcterms:modified>
</cp:coreProperties>
</file>